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BF" w:rsidRDefault="000C08BF" w:rsidP="000C08BF">
      <w:pPr>
        <w:pStyle w:val="a4"/>
        <w:spacing w:after="0"/>
        <w:jc w:val="center"/>
        <w:rPr>
          <w:b/>
        </w:rPr>
      </w:pPr>
      <w:r w:rsidRPr="000C08BF">
        <w:rPr>
          <w:b/>
        </w:rPr>
        <w:t xml:space="preserve">ПРЕЙСКУРАНТ </w:t>
      </w:r>
    </w:p>
    <w:p w:rsidR="003E3938" w:rsidRPr="000C08BF" w:rsidRDefault="000C08BF" w:rsidP="000C08BF">
      <w:pPr>
        <w:pStyle w:val="a4"/>
        <w:spacing w:after="0"/>
        <w:jc w:val="center"/>
        <w:rPr>
          <w:b/>
        </w:rPr>
      </w:pPr>
      <w:r w:rsidRPr="000C08BF">
        <w:rPr>
          <w:b/>
        </w:rPr>
        <w:t>ДОПОЛНИТЕЛЬНЫХ УСЛУГ НА 2019 ГОД</w:t>
      </w:r>
    </w:p>
    <w:p w:rsidR="00220083" w:rsidRPr="00112411" w:rsidRDefault="00220083" w:rsidP="000C08BF">
      <w:pPr>
        <w:pStyle w:val="a4"/>
        <w:spacing w:after="0"/>
        <w:ind w:firstLine="709"/>
        <w:jc w:val="center"/>
      </w:pPr>
    </w:p>
    <w:tbl>
      <w:tblPr>
        <w:tblStyle w:val="a7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842"/>
      </w:tblGrid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center"/>
            </w:pPr>
            <w:r w:rsidRPr="00112411">
              <w:t xml:space="preserve">№ </w:t>
            </w:r>
            <w:proofErr w:type="gramStart"/>
            <w:r w:rsidRPr="00112411">
              <w:t>п</w:t>
            </w:r>
            <w:proofErr w:type="gramEnd"/>
            <w:r w:rsidRPr="00112411">
              <w:t>/п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0C08BF" w:rsidRDefault="000C08BF" w:rsidP="000C08BF">
            <w:pPr>
              <w:pStyle w:val="a4"/>
              <w:spacing w:after="0"/>
            </w:pPr>
          </w:p>
          <w:p w:rsidR="00D86B20" w:rsidRPr="00112411" w:rsidRDefault="00D86B20" w:rsidP="000C08BF">
            <w:pPr>
              <w:pStyle w:val="a4"/>
              <w:spacing w:after="0"/>
            </w:pPr>
            <w:r w:rsidRPr="00112411">
              <w:t>Наименование услуги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center"/>
            </w:pPr>
            <w:r w:rsidRPr="00112411">
              <w:t xml:space="preserve">Стоимость услуги  в руб., с НДС 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1</w:t>
            </w:r>
          </w:p>
        </w:tc>
        <w:tc>
          <w:tcPr>
            <w:tcW w:w="7938" w:type="dxa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съема показаний  с одного  эл. счетчика, включенного в систему АСКУЭ  и передача данных в адрес заявителя (за 1 месяц)</w:t>
            </w:r>
          </w:p>
        </w:tc>
        <w:tc>
          <w:tcPr>
            <w:tcW w:w="1842" w:type="dxa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25,56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2</w:t>
            </w:r>
          </w:p>
        </w:tc>
        <w:tc>
          <w:tcPr>
            <w:tcW w:w="7938" w:type="dxa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Снятие почасовых объемов потребления эл. энергии с установленных приборов учета типа ПСЧ-4ТМ.05 в точках учета электроэнергии на отходящих фидерах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,4/ 6/ 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в РП и ТП  (1 выезд в месяц)</w:t>
            </w:r>
          </w:p>
        </w:tc>
        <w:tc>
          <w:tcPr>
            <w:tcW w:w="1842" w:type="dxa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3 864,41</w:t>
            </w:r>
          </w:p>
          <w:p w:rsidR="00D86B20" w:rsidRPr="00112411" w:rsidRDefault="00D86B20" w:rsidP="000C08BF">
            <w:pPr>
              <w:pStyle w:val="a4"/>
              <w:spacing w:after="0"/>
              <w:jc w:val="right"/>
              <w:rPr>
                <w:rFonts w:eastAsiaTheme="minorHAnsi"/>
                <w:bCs/>
                <w:lang w:eastAsia="en-US"/>
              </w:rPr>
            </w:pP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3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Программирование (перепрограммирование) однофазного прибора учета электроэнергии в лабораторных условиях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808,00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4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Программирование (перепрограммирование) трехфазного прибора учета электроэнергии в лабораторных условиях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1448,00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5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Программирование (перепрограммирование) трехфазного прибора учета электроэнергии в лабораторных условиях с установкой интервалов тарифных зон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1514,00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6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Программирование (перепрограммирование) трехфазного прибора учета электроэнергии с выездом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2045,00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7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Замена однофазного электросчетчика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731,00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8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Установка однофазного электросчетчика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641,00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9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Замена трехфазного электросчетчика в электроустановках до 1000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1100,00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10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Замена трехфазного электросчетчика в электроустановках свыше 1000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1225,00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11</w:t>
            </w:r>
          </w:p>
        </w:tc>
        <w:tc>
          <w:tcPr>
            <w:tcW w:w="7938" w:type="dxa"/>
            <w:vAlign w:val="center"/>
          </w:tcPr>
          <w:p w:rsidR="00D86B20" w:rsidRPr="00112411" w:rsidRDefault="000C08BF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ремонтно-</w:t>
            </w:r>
            <w:r w:rsidR="00D86B20"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эксплуатационного обслуживания  однофазного электросчетчика  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418,00</w:t>
            </w:r>
          </w:p>
        </w:tc>
      </w:tr>
      <w:tr w:rsidR="00D86B20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12</w:t>
            </w:r>
          </w:p>
        </w:tc>
        <w:tc>
          <w:tcPr>
            <w:tcW w:w="7938" w:type="dxa"/>
            <w:vAlign w:val="center"/>
          </w:tcPr>
          <w:p w:rsidR="00D86B20" w:rsidRPr="00112411" w:rsidRDefault="000C08BF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ремонтно-</w:t>
            </w:r>
            <w:r w:rsidR="00D86B20" w:rsidRPr="00112411">
              <w:rPr>
                <w:rFonts w:ascii="Times New Roman" w:hAnsi="Times New Roman" w:cs="Times New Roman"/>
                <w:sz w:val="24"/>
                <w:szCs w:val="24"/>
              </w:rPr>
              <w:t>эксплуатационного обслуживания  трехфазного электросчетчика</w:t>
            </w:r>
          </w:p>
        </w:tc>
        <w:tc>
          <w:tcPr>
            <w:tcW w:w="1842" w:type="dxa"/>
            <w:vAlign w:val="center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437,00</w:t>
            </w:r>
          </w:p>
        </w:tc>
      </w:tr>
      <w:tr w:rsidR="00112411" w:rsidRPr="00112411" w:rsidTr="00D03E18">
        <w:tc>
          <w:tcPr>
            <w:tcW w:w="10347" w:type="dxa"/>
            <w:gridSpan w:val="3"/>
            <w:shd w:val="clear" w:color="auto" w:fill="auto"/>
          </w:tcPr>
          <w:p w:rsidR="00112411" w:rsidRDefault="00112411" w:rsidP="000C08BF">
            <w:pPr>
              <w:pStyle w:val="a4"/>
              <w:shd w:val="clear" w:color="auto" w:fill="FFFFFF"/>
              <w:spacing w:after="0"/>
              <w:jc w:val="both"/>
            </w:pPr>
          </w:p>
          <w:p w:rsidR="00112411" w:rsidRPr="00112411" w:rsidRDefault="00112411" w:rsidP="000C08BF">
            <w:pPr>
              <w:pStyle w:val="a4"/>
              <w:shd w:val="clear" w:color="auto" w:fill="FFFFFF"/>
              <w:spacing w:after="0"/>
              <w:jc w:val="both"/>
            </w:pPr>
            <w:r w:rsidRPr="00112411">
              <w:t xml:space="preserve">Контактные лица: Карев Николай Акимович, </w:t>
            </w:r>
            <w:r w:rsidR="00220083">
              <w:t>телефон</w:t>
            </w:r>
            <w:r w:rsidRPr="00112411">
              <w:t>: 39-25-41</w:t>
            </w:r>
            <w:r w:rsidR="000C08BF">
              <w:t>;</w:t>
            </w:r>
          </w:p>
          <w:p w:rsidR="00112411" w:rsidRPr="00112411" w:rsidRDefault="00112411" w:rsidP="000C08BF">
            <w:pPr>
              <w:pStyle w:val="a4"/>
              <w:shd w:val="clear" w:color="auto" w:fill="FFFFFF"/>
              <w:spacing w:after="0"/>
              <w:jc w:val="both"/>
            </w:pPr>
            <w:r w:rsidRPr="00112411">
              <w:t xml:space="preserve">                                Васильева Ел</w:t>
            </w:r>
            <w:r w:rsidR="00220083">
              <w:t>ена Васильевна, телефон</w:t>
            </w:r>
            <w:r w:rsidRPr="00112411">
              <w:t>: 39-24-89</w:t>
            </w:r>
            <w:r w:rsidR="000C08BF">
              <w:t>.</w:t>
            </w:r>
          </w:p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B20" w:rsidRPr="00112411" w:rsidRDefault="00D86B20" w:rsidP="000C08BF">
      <w:pPr>
        <w:pStyle w:val="a4"/>
        <w:shd w:val="clear" w:color="auto" w:fill="FFFFFF"/>
        <w:spacing w:after="0"/>
        <w:jc w:val="both"/>
      </w:pPr>
    </w:p>
    <w:p w:rsidR="00D86B20" w:rsidRPr="00112411" w:rsidRDefault="00D86B20" w:rsidP="000C08BF">
      <w:pPr>
        <w:pStyle w:val="a4"/>
        <w:shd w:val="clear" w:color="auto" w:fill="FFFFFF"/>
        <w:spacing w:after="0"/>
        <w:jc w:val="both"/>
      </w:pPr>
    </w:p>
    <w:tbl>
      <w:tblPr>
        <w:tblStyle w:val="a7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842"/>
      </w:tblGrid>
      <w:tr w:rsidR="00112411" w:rsidRPr="00112411" w:rsidTr="00112411">
        <w:trPr>
          <w:trHeight w:val="543"/>
        </w:trPr>
        <w:tc>
          <w:tcPr>
            <w:tcW w:w="10347" w:type="dxa"/>
            <w:gridSpan w:val="3"/>
            <w:shd w:val="clear" w:color="auto" w:fill="auto"/>
          </w:tcPr>
          <w:p w:rsidR="000C08BF" w:rsidRDefault="000C08BF" w:rsidP="000C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11" w:rsidRPr="000C08BF" w:rsidRDefault="00112411" w:rsidP="000C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B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рабочей документации по проектированию электроснабжения</w:t>
            </w:r>
          </w:p>
          <w:p w:rsidR="00112411" w:rsidRPr="000C08BF" w:rsidRDefault="00112411" w:rsidP="000C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BF">
              <w:rPr>
                <w:rFonts w:ascii="Times New Roman" w:hAnsi="Times New Roman" w:cs="Times New Roman"/>
                <w:b/>
                <w:sz w:val="24"/>
                <w:szCs w:val="24"/>
              </w:rPr>
              <w:t>объекто</w:t>
            </w:r>
            <w:r w:rsidR="000C08BF" w:rsidRPr="000C08BF">
              <w:rPr>
                <w:rFonts w:ascii="Times New Roman" w:hAnsi="Times New Roman" w:cs="Times New Roman"/>
                <w:b/>
                <w:sz w:val="24"/>
                <w:szCs w:val="24"/>
              </w:rPr>
              <w:t>в производственного и жилищно-</w:t>
            </w:r>
            <w:r w:rsidRPr="000C08B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</w:t>
            </w:r>
            <w:bookmarkStart w:id="0" w:name="_GoBack"/>
            <w:bookmarkEnd w:id="0"/>
            <w:r w:rsidRPr="000C08BF">
              <w:rPr>
                <w:rFonts w:ascii="Times New Roman" w:hAnsi="Times New Roman" w:cs="Times New Roman"/>
                <w:b/>
                <w:sz w:val="24"/>
                <w:szCs w:val="24"/>
              </w:rPr>
              <w:t>кого назначения</w:t>
            </w:r>
          </w:p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20" w:rsidRPr="00112411" w:rsidTr="00215FB2">
        <w:trPr>
          <w:trHeight w:val="543"/>
        </w:trPr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 xml:space="preserve">№ </w:t>
            </w:r>
            <w:proofErr w:type="gramStart"/>
            <w:r w:rsidRPr="00112411">
              <w:t>п</w:t>
            </w:r>
            <w:proofErr w:type="gramEnd"/>
            <w:r w:rsidRPr="00112411">
              <w:t>/п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Стоимость услуги  в руб., с НДС</w:t>
            </w:r>
          </w:p>
        </w:tc>
      </w:tr>
      <w:tr w:rsidR="00D86B20" w:rsidRPr="00112411" w:rsidTr="00215FB2">
        <w:trPr>
          <w:trHeight w:val="960"/>
        </w:trPr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</w:p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1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Рыночный павильон / гараж</w:t>
            </w:r>
          </w:p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8 418,00</w:t>
            </w:r>
          </w:p>
        </w:tc>
      </w:tr>
      <w:tr w:rsidR="00D86B20" w:rsidRPr="00112411" w:rsidTr="00215FB2">
        <w:trPr>
          <w:trHeight w:val="630"/>
        </w:trPr>
        <w:tc>
          <w:tcPr>
            <w:tcW w:w="567" w:type="dxa"/>
            <w:shd w:val="clear" w:color="auto" w:fill="D9D9D9" w:themeFill="background1" w:themeFillShade="D9"/>
          </w:tcPr>
          <w:p w:rsidR="00D86B20" w:rsidRPr="00112411" w:rsidRDefault="00D86B20" w:rsidP="000C08BF">
            <w:pPr>
              <w:pStyle w:val="a4"/>
              <w:spacing w:after="0"/>
              <w:jc w:val="both"/>
            </w:pPr>
          </w:p>
          <w:p w:rsidR="00D86B20" w:rsidRPr="00112411" w:rsidRDefault="00D86B20" w:rsidP="000C08BF">
            <w:pPr>
              <w:pStyle w:val="a4"/>
              <w:spacing w:after="0"/>
              <w:jc w:val="both"/>
            </w:pPr>
            <w:r w:rsidRPr="00112411">
              <w:t>2</w:t>
            </w:r>
          </w:p>
        </w:tc>
        <w:tc>
          <w:tcPr>
            <w:tcW w:w="7938" w:type="dxa"/>
            <w:vAlign w:val="center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842" w:type="dxa"/>
          </w:tcPr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12 728,00</w:t>
            </w:r>
          </w:p>
        </w:tc>
      </w:tr>
      <w:tr w:rsidR="00112411" w:rsidRPr="00112411" w:rsidTr="007A09AF">
        <w:trPr>
          <w:trHeight w:val="630"/>
        </w:trPr>
        <w:tc>
          <w:tcPr>
            <w:tcW w:w="10347" w:type="dxa"/>
            <w:gridSpan w:val="3"/>
            <w:shd w:val="clear" w:color="auto" w:fill="auto"/>
          </w:tcPr>
          <w:p w:rsid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11" w:rsidRPr="00112411" w:rsidRDefault="00112411" w:rsidP="000C0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</w:t>
            </w:r>
            <w:r w:rsidR="00220083">
              <w:rPr>
                <w:rFonts w:ascii="Times New Roman" w:hAnsi="Times New Roman" w:cs="Times New Roman"/>
                <w:bCs/>
                <w:sz w:val="24"/>
                <w:szCs w:val="24"/>
              </w:rPr>
              <w:t>исов Дмитрий Вячеславович, телефон</w:t>
            </w: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: 39-24-87</w:t>
            </w:r>
            <w:r w:rsidR="000C08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2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B20" w:rsidRDefault="00D86B20" w:rsidP="000C08BF">
      <w:pPr>
        <w:pStyle w:val="a4"/>
        <w:shd w:val="clear" w:color="auto" w:fill="FFFFFF"/>
        <w:spacing w:after="0"/>
        <w:jc w:val="both"/>
      </w:pPr>
    </w:p>
    <w:p w:rsidR="00112411" w:rsidRDefault="00112411" w:rsidP="000C08BF">
      <w:pPr>
        <w:pStyle w:val="a4"/>
        <w:shd w:val="clear" w:color="auto" w:fill="FFFFFF"/>
        <w:spacing w:after="0"/>
        <w:jc w:val="both"/>
      </w:pPr>
    </w:p>
    <w:p w:rsidR="00112411" w:rsidRPr="00112411" w:rsidRDefault="00112411" w:rsidP="000C08BF">
      <w:pPr>
        <w:pStyle w:val="a4"/>
        <w:shd w:val="clear" w:color="auto" w:fill="FFFFFF"/>
        <w:spacing w:after="0"/>
        <w:jc w:val="both"/>
      </w:pPr>
    </w:p>
    <w:tbl>
      <w:tblPr>
        <w:tblStyle w:val="a7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842"/>
      </w:tblGrid>
      <w:tr w:rsidR="00112411" w:rsidRPr="00112411" w:rsidTr="00215FB2">
        <w:tc>
          <w:tcPr>
            <w:tcW w:w="10347" w:type="dxa"/>
            <w:gridSpan w:val="3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411" w:rsidRPr="00220083" w:rsidRDefault="00112411" w:rsidP="000C0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электрооборудования и электрических сетей</w:t>
            </w:r>
          </w:p>
          <w:p w:rsidR="00112411" w:rsidRPr="00112411" w:rsidRDefault="00112411" w:rsidP="000C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 xml:space="preserve">№ </w:t>
            </w:r>
            <w:proofErr w:type="gramStart"/>
            <w:r w:rsidRPr="00112411">
              <w:t>п</w:t>
            </w:r>
            <w:proofErr w:type="gramEnd"/>
            <w:r w:rsidRPr="00112411">
              <w:t>/п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:rsid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0C08BF" w:rsidRPr="00112411" w:rsidRDefault="000C08BF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Стоимость услуги  в руб., с НДС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Включение новых трансформаторных подстанций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16 158,00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Оперативное и техническое  обслуживание трансформаторной подстанции КТПН-10/0,4  на год (9мес.)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34 531,30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Оперативное и техническое  обслуживание трансформаторной подстанции КТПН-10/0,4 на 6 мес. (3мес.)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23 665,08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Оперативное и техническое обслуживание распределительного пункта с 14-ю ячейками на год (9мес.)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215 715,86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5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Оперативное и техническое обслуживание распределительного пункта с 14-ю ячейками   на 6 мес. (3мес.)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120 914,78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6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Оперативное и техническое обслуживание трансформаторной подстанции на год (9 мес.)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94 735,43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7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Оперативное и техническое обслуживание трансформаторной подстанции на 6мес.(3 мес.)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50 671,94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8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техническое обслуживание  кабельных  линий 0,4-6-10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 на год (9мес.) (на 1 км КЛ)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22 712,51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9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техническое обслуживание кабельных линий 0,4-6-10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на 6мес. (3 мес.) (на 1 км КЛ)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15 849,14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10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КЛ 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 длиной до 0,5 км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 1кабель)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7 781,21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11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КЛ 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 длиной до 1,0 км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 1кабель)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9 429,24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12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КЛ 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 длиной до 1,5 км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 1кабель)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11 250,04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13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КЛ 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 длиной до 2,0 км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 1кабель)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12 489,56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14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КЛ 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 длиной до 2,5 км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 1кабель)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14 007,52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15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КЛ 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 длиной до 3,0 км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 1кабель)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15 525,46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16</w:t>
            </w:r>
          </w:p>
        </w:tc>
        <w:tc>
          <w:tcPr>
            <w:tcW w:w="7938" w:type="dxa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основных электрозащитных средств (штанги изолирующие, клещи изолирующие, указатели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напряж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., инструмент с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изолир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-ми рукоятками и др.)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189,61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17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дополнительных защитных средств (диэлектрические перчатки, галоши, боты)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173,10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18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 разрядников типа РВО-6- 10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539,90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19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трансформаторного  масла на диэлектрическую прочность (на пробой)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544,04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20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Сушка сырого трансформаторного масла 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13,32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21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Сушка активной части трансформатора  (1 трансформатор)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2 983,32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22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Ревизия силового трансформатора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7 516,91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23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Ревизия силового трансформатора с доливкой трансформаторного масла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9 945,76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24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Определение трассы кабельной линии длиной 0,5 км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9 299,58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25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трассы кабельной линии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трассоискателем</w:t>
            </w:r>
            <w:proofErr w:type="spellEnd"/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3 152,52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lastRenderedPageBreak/>
              <w:t>26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Замена лампы ДРЛ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ДНаС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) одного светильника типа РКУ (ЖКУ) установок наружного освещения, г.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Цивильск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1 380,56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27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трансформатора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двухобмоточного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до 11кВ, мощностью до 0,32 МВА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2 908,20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28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трансформатора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двухобмоточного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до 11кВ, мощностью до 1,6 МВА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4 985,52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29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трансформатора тока напряжением до 11кВ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2 077,32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30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трансформатора однофазного напряжением до 11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4 570,32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31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трансформатора трехфазного напряжением до 11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6 647,76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32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сборных и соединительных шин напряжением до11кВ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3 739,08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33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выключателя масляного напряжением до 20кВ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8 309,40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34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выключателя нагрузки напряжением до 11кВ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3 739,08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35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разъединителя трехполюсного напряжением до 20кВ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2 493,00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36</w:t>
            </w:r>
          </w:p>
        </w:tc>
        <w:tc>
          <w:tcPr>
            <w:tcW w:w="7938" w:type="dxa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</w:t>
            </w:r>
            <w:r w:rsidR="000C08BF">
              <w:rPr>
                <w:rFonts w:ascii="Times New Roman" w:hAnsi="Times New Roman" w:cs="Times New Roman"/>
                <w:sz w:val="24"/>
                <w:szCs w:val="24"/>
              </w:rPr>
              <w:t xml:space="preserve">я изоляции </w:t>
            </w:r>
            <w:proofErr w:type="spellStart"/>
            <w:r w:rsidR="000C08B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="000C08BF">
              <w:rPr>
                <w:rFonts w:ascii="Times New Roman" w:hAnsi="Times New Roman" w:cs="Times New Roman"/>
                <w:sz w:val="24"/>
                <w:szCs w:val="24"/>
              </w:rPr>
              <w:t xml:space="preserve"> кабель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ных и др. линий напряжением до 1кВ, </w:t>
            </w:r>
            <w:r w:rsidR="000C08BF">
              <w:rPr>
                <w:rFonts w:ascii="Times New Roman" w:hAnsi="Times New Roman" w:cs="Times New Roman"/>
                <w:sz w:val="24"/>
                <w:szCs w:val="24"/>
              </w:rPr>
              <w:t>предназначенны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х для пе</w:t>
            </w:r>
            <w:r w:rsidR="000C08BF">
              <w:rPr>
                <w:rFonts w:ascii="Times New Roman" w:hAnsi="Times New Roman" w:cs="Times New Roman"/>
                <w:sz w:val="24"/>
                <w:szCs w:val="24"/>
              </w:rPr>
              <w:t xml:space="preserve">редачи </w:t>
            </w:r>
            <w:proofErr w:type="spellStart"/>
            <w:r w:rsidR="000C08B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0C08B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0C08BF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="000C08BF">
              <w:rPr>
                <w:rFonts w:ascii="Times New Roman" w:hAnsi="Times New Roman" w:cs="Times New Roman"/>
                <w:sz w:val="24"/>
                <w:szCs w:val="24"/>
              </w:rPr>
              <w:t xml:space="preserve"> к распределительны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м устройствам, щитам, шкафам, коммутационным аппаратам и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электропотреб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166,20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37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Замер сопротивления изоляции разрядника типа РВО 6-10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108,00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38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контура с диагональю до 20 м.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830,88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39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Испытание силовых кабелей длиной до 500 м. напряжением до 10кВ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2 493,00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40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Поиск и определение места повреждения кабеля с прожигом, длина кабеля до 500м.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10 386,72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41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Поиск и определение места повреждения кабеля с прожигом, длина кабеля до 1000м.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16 618,80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42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Поиск и определение места повреждения кабеля с прожигом, длина кабеля до 1500м.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22 850,88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43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Поиск и определение места повреждения кабеля с прожигом, длина кабеля до 2000м.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29 083,08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44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Поиск и определение места повреждения кабеля с прожигом, длина кабеля до 2500м.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35 315,16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45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Поиск и определение места повреждения кабеля с прожигом, длина кабеля до 3000м.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41 547,12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46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растеканию тока заземлителя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623,16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47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6 647,76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48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Замер полного сопротивления  петли "фаза-нуль"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623,16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49</w:t>
            </w:r>
          </w:p>
        </w:tc>
        <w:tc>
          <w:tcPr>
            <w:tcW w:w="7938" w:type="dxa"/>
            <w:vAlign w:val="bottom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Выезд бригады на объект и с объекта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830,88</w:t>
            </w:r>
          </w:p>
        </w:tc>
      </w:tr>
      <w:tr w:rsidR="00112411" w:rsidRPr="00112411" w:rsidTr="00215FB2">
        <w:tc>
          <w:tcPr>
            <w:tcW w:w="10347" w:type="dxa"/>
            <w:gridSpan w:val="3"/>
            <w:shd w:val="clear" w:color="auto" w:fill="auto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11" w:rsidRPr="00112411" w:rsidRDefault="00112411" w:rsidP="000C08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Контактное лицо: К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>узьмина Галина Михайловна, телефон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39-24-71</w:t>
            </w:r>
            <w:r w:rsidR="000C08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B20" w:rsidRDefault="00D86B20" w:rsidP="000C08BF">
      <w:pPr>
        <w:pStyle w:val="a4"/>
        <w:shd w:val="clear" w:color="auto" w:fill="FFFFFF"/>
        <w:spacing w:after="0"/>
        <w:jc w:val="both"/>
      </w:pPr>
    </w:p>
    <w:p w:rsidR="00112411" w:rsidRPr="00112411" w:rsidRDefault="00112411" w:rsidP="000C08BF">
      <w:pPr>
        <w:pStyle w:val="a4"/>
        <w:shd w:val="clear" w:color="auto" w:fill="FFFFFF"/>
        <w:spacing w:after="0"/>
        <w:jc w:val="both"/>
      </w:pPr>
    </w:p>
    <w:p w:rsidR="00D86B20" w:rsidRPr="00112411" w:rsidRDefault="00D86B20" w:rsidP="000C08BF">
      <w:pPr>
        <w:pStyle w:val="a4"/>
        <w:spacing w:after="0"/>
        <w:ind w:firstLine="709"/>
        <w:jc w:val="center"/>
      </w:pPr>
    </w:p>
    <w:tbl>
      <w:tblPr>
        <w:tblStyle w:val="a7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842"/>
      </w:tblGrid>
      <w:tr w:rsidR="00EC7339" w:rsidRPr="00112411" w:rsidTr="001C5F92">
        <w:tc>
          <w:tcPr>
            <w:tcW w:w="10347" w:type="dxa"/>
            <w:gridSpan w:val="3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7339" w:rsidRPr="00112411" w:rsidRDefault="00EC7339" w:rsidP="000C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sz w:val="24"/>
                <w:szCs w:val="24"/>
              </w:rPr>
              <w:t>Услуги  дорожно-строительных машин, тракторов, транспортных средств</w:t>
            </w:r>
          </w:p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 xml:space="preserve">№ </w:t>
            </w:r>
            <w:proofErr w:type="gramStart"/>
            <w:r w:rsidRPr="00112411">
              <w:t>п</w:t>
            </w:r>
            <w:proofErr w:type="gramEnd"/>
            <w:r w:rsidRPr="00112411">
              <w:t>/п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:rsidR="00EC7339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0C08BF" w:rsidRPr="00112411" w:rsidRDefault="000C08BF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Стоимость услуги  в руб., с НДС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Автокраны, кран</w:t>
            </w:r>
          </w:p>
        </w:tc>
        <w:tc>
          <w:tcPr>
            <w:tcW w:w="1842" w:type="dxa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КС-35714 на базе УРАЛ-5557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1 310,00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3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КС-35715-1 на базе МАЗ-5337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1 427,80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lastRenderedPageBreak/>
              <w:t>4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КС-5576К на базе КАМАЗ-65115-62(на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1 791,36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Трактора и механизмы: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5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МТЗ-80;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82МК-Е (трактор-насос)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894,92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6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МТЗ-82 (БМ -205)  (спец. буровая установка)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1 019,87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7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МТЗ-82.1 (трактор с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баровой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установкой)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1 550,00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8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ЭО-2621, ЮМЗ-6(ЭО-2621В3) (экскаватор)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1 256,46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9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JCB 3CXF14M2WM (экскаватор погрузчик)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1 579,04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10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ПКСД-5,25 (компрессор) (на 1 час)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780,00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11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АДД 4004 ПИУ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(прицеп ПСТ-1.2 МЗМ4) (на 1 час)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(агрегат сварочный дизельный)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780,00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Специализированные автомобили: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12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ГАЗ-3308, ГАЗ-3307 (передвижная мастерская АРТК)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839,62/23,06 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13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ГАЗ-3307 (грузовой фургон)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600,00/23,55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14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ГАЗ-3308 (передвижная мастерская (фургон))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600,00/23,55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15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ГАЗ-3307 (передвижная мастерская (фургон))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600,00/20,05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16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ГАЗ-66 (БМ-205) (специальная буровая установка)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1 170,00/26,10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17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2EKE2 CRAFTER (электротехническая лаборатория)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1 578,00/26,55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18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ГАЗ-3307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(фургон))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800,00/26,10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19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ГАЗ-330700 (вакуумная машина)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822,00/22,70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Грузовые автомобили: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20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ГАЗ-330232, 33022 (груз. бортово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тент))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735,00/22,60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21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ГАЗ-САЗ-3507-01; ГАЗ-САЗ-3507 (самосвал)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735,00/20,05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22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КАМАЗ-5410 (тягач седельный)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1 000,00/26,10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23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ЗИЛ-131 (грузовой бортовой (+ прицеп-роспуск))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800,00/29,50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24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КАМАЗ-55111С (самосвал)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1 000,00/30,10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Легковые автомобили, автобусы: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25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УАЗ-396254, 396255 (специальный грузопассажирский фургон)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422,12/10,43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26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УАЗ-39625 (грузопассажирский фургон)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385,56/13,14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27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УАЗ-3909  (грузопассажирский (буханка) (на 1 час/ на 1 км.)</w:t>
            </w:r>
            <w:proofErr w:type="gramEnd"/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452,61/13,17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28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ГАЗ-322132 (автобус)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508,47/10,78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29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VOLKSWAGEN TOUAREG (легковой)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860,00/15,76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30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HYUNDAI IX35 (легковой)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860,00/14,62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31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ГАЗ-31105 (легковой)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471,96/7,00</w:t>
            </w:r>
          </w:p>
        </w:tc>
      </w:tr>
      <w:tr w:rsidR="00EC7339" w:rsidRPr="00112411" w:rsidTr="00EC7339">
        <w:tc>
          <w:tcPr>
            <w:tcW w:w="567" w:type="dxa"/>
            <w:shd w:val="clear" w:color="auto" w:fill="D9D9D9" w:themeFill="background1" w:themeFillShade="D9"/>
          </w:tcPr>
          <w:p w:rsidR="00EC7339" w:rsidRPr="00112411" w:rsidRDefault="00EC7339" w:rsidP="000C08BF">
            <w:pPr>
              <w:pStyle w:val="a4"/>
              <w:spacing w:after="0"/>
              <w:jc w:val="both"/>
            </w:pPr>
            <w:r w:rsidRPr="00112411">
              <w:t>32</w:t>
            </w:r>
          </w:p>
        </w:tc>
        <w:tc>
          <w:tcPr>
            <w:tcW w:w="7938" w:type="dxa"/>
            <w:vAlign w:val="center"/>
          </w:tcPr>
          <w:p w:rsidR="00EC7339" w:rsidRPr="00112411" w:rsidRDefault="00EC7339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LADA 210740 (легковой) (на 1 час/ на 1 км.)</w:t>
            </w:r>
          </w:p>
        </w:tc>
        <w:tc>
          <w:tcPr>
            <w:tcW w:w="1842" w:type="dxa"/>
            <w:vAlign w:val="center"/>
          </w:tcPr>
          <w:p w:rsidR="00EC7339" w:rsidRPr="00112411" w:rsidRDefault="00EC7339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Cs/>
                <w:sz w:val="24"/>
                <w:szCs w:val="24"/>
              </w:rPr>
              <w:t>471,96/6,00</w:t>
            </w:r>
          </w:p>
        </w:tc>
      </w:tr>
      <w:tr w:rsidR="00D86B20" w:rsidRPr="00112411" w:rsidTr="00112411">
        <w:tc>
          <w:tcPr>
            <w:tcW w:w="10347" w:type="dxa"/>
            <w:gridSpan w:val="3"/>
            <w:shd w:val="clear" w:color="auto" w:fill="auto"/>
          </w:tcPr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20" w:rsidRPr="00112411" w:rsidRDefault="00D86B20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Петрова Лариса Юрьевна, 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2411">
              <w:rPr>
                <w:rFonts w:ascii="Times New Roman" w:hAnsi="Times New Roman" w:cs="Times New Roman"/>
                <w:sz w:val="24"/>
                <w:szCs w:val="24"/>
              </w:rPr>
              <w:t xml:space="preserve">елефон: 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39-25-96</w:t>
            </w:r>
            <w:r w:rsidR="000C0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B20" w:rsidRPr="00112411" w:rsidRDefault="00D86B20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B20" w:rsidRDefault="00D86B20" w:rsidP="000C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411" w:rsidRDefault="00112411" w:rsidP="000C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411" w:rsidRDefault="00112411" w:rsidP="000C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842"/>
      </w:tblGrid>
      <w:tr w:rsidR="00112411" w:rsidRPr="00112411" w:rsidTr="00112411">
        <w:tc>
          <w:tcPr>
            <w:tcW w:w="10347" w:type="dxa"/>
            <w:gridSpan w:val="3"/>
            <w:shd w:val="clear" w:color="auto" w:fill="auto"/>
          </w:tcPr>
          <w:p w:rsidR="00220083" w:rsidRDefault="00220083" w:rsidP="000C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411" w:rsidRDefault="00112411" w:rsidP="000C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 специального оборудования, транспортных средств и </w:t>
            </w:r>
          </w:p>
          <w:p w:rsidR="00112411" w:rsidRDefault="00112411" w:rsidP="000C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</w:t>
            </w:r>
            <w:proofErr w:type="gramStart"/>
            <w:r w:rsidRPr="0011241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12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дорожных механизмов без экипажа (стоимость в месяц)</w:t>
            </w:r>
          </w:p>
          <w:p w:rsidR="00220083" w:rsidRPr="00112411" w:rsidRDefault="00220083" w:rsidP="000C08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411" w:rsidRPr="00112411" w:rsidTr="00112411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 xml:space="preserve">№ </w:t>
            </w:r>
            <w:proofErr w:type="gramStart"/>
            <w:r w:rsidRPr="00112411">
              <w:t>п</w:t>
            </w:r>
            <w:proofErr w:type="gramEnd"/>
            <w:r w:rsidRPr="00112411">
              <w:t>/п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Стоимость услуги  в руб., с НДС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Автокраны, кран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КС-35714 на базе УРАЛ-5557 (автокран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16т/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выл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 16м))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lastRenderedPageBreak/>
              <w:t>2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КС-35715-1 на базе МАЗ-5337 (автокран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16т/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выл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 16м))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3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КС-5576К на базе КАМАЗ-65115-62 (кран стреловой самоходный 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32т/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выл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 28м))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Трактора, каток и механизмы: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4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МТЗ-80 трактор (насос) (производительность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./час.-120) </w:t>
            </w:r>
            <w:proofErr w:type="gramEnd"/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5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ЕК-18-20 экскаватор (емк.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ковша -0,8м;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 -5,77м.)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6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ЭО-2621, 2626  экскаватор (емк.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ковша -0,25м; гл.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коп. -4,15м.)</w:t>
            </w:r>
            <w:proofErr w:type="gramEnd"/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7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XG6011D каток дорожный (собств. масса 3,5 т.)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8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АДД 4004 ПИУ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(прицеп ПСТ-1.2 МЗМ4) агрегат сварочный дизельный на одноосном прицепе с печью для сушки электродов (номинальный сварочный ток 400А)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9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ГД-4004 У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(прицеп ПСТ-1.2 МЗМ4) агрегат сварочный дизельный на одноосном прицепе (номинальный сварочный ток 400А)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10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АДД-305 СДВ  Д 144 агрегат сварочный</w:t>
            </w:r>
          </w:p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(номинальный сварочный ток 315А)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11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АДД-3054004 НУ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ДВД 144 агрегат сварочный</w:t>
            </w:r>
          </w:p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(номинальный сварочный ток 315А)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12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АДД 3123 У1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ДВ Т 25 агрегат сварочный</w:t>
            </w:r>
          </w:p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(номинальный сварочный ток 315А)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13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ПКСД-5,25 компрессор  (производительность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./час.-5,25)</w:t>
            </w:r>
            <w:proofErr w:type="gramEnd"/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14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KTX-50 X (HONDA GX-160) мотопомпа (производительность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./час.-0,7)</w:t>
            </w:r>
            <w:proofErr w:type="gramEnd"/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15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ЛАВ-81011 прицеп бортовой 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575 кг)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16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ТМЗ-802 прицеп-роспуск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8000 кг)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17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ПТСТ 2Х3,5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прицеп (лафет)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4500 кг)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18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2ПТС-4 прицеп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4500 кг)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19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КЗАП-8551 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/прицеп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12000 кг)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20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2ПТС-4,5 прицеп тракторный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4500 кг)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</w:p>
        </w:tc>
        <w:tc>
          <w:tcPr>
            <w:tcW w:w="7938" w:type="dxa"/>
            <w:vAlign w:val="center"/>
          </w:tcPr>
          <w:p w:rsidR="00112411" w:rsidRPr="00112411" w:rsidRDefault="00220083" w:rsidP="000C08B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Самосвалы, тяга</w:t>
            </w:r>
            <w:r w:rsidR="00112411" w:rsidRPr="001124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чи, грузовые, специализированные  автомобили:</w:t>
            </w:r>
          </w:p>
        </w:tc>
        <w:tc>
          <w:tcPr>
            <w:tcW w:w="1842" w:type="dxa"/>
            <w:vAlign w:val="bottom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21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ГАЗ-САЗ-3507  самосвал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3,5 т.)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22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КАМАЗ-5410 тягач седельный (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19т.)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23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ГАЗ-3307  груз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ургон (АРТК)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24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ГАЗ-53 специальный (АРТК)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25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ГАЗ-53 спец./фургон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26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ГАЗ-3307 спец./фургон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27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ГАЗ-330700 </w:t>
            </w:r>
            <w:proofErr w:type="gram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proofErr w:type="gram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(вакуумная машина)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12411" w:rsidRPr="00112411" w:rsidTr="00215FB2">
        <w:tc>
          <w:tcPr>
            <w:tcW w:w="567" w:type="dxa"/>
            <w:shd w:val="clear" w:color="auto" w:fill="D9D9D9" w:themeFill="background1" w:themeFillShade="D9"/>
          </w:tcPr>
          <w:p w:rsidR="00112411" w:rsidRPr="00112411" w:rsidRDefault="00112411" w:rsidP="000C08BF">
            <w:pPr>
              <w:pStyle w:val="a4"/>
              <w:spacing w:after="0"/>
              <w:jc w:val="both"/>
            </w:pPr>
            <w:r w:rsidRPr="00112411">
              <w:t>29</w:t>
            </w:r>
          </w:p>
        </w:tc>
        <w:tc>
          <w:tcPr>
            <w:tcW w:w="7938" w:type="dxa"/>
            <w:vAlign w:val="center"/>
          </w:tcPr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УАЗ-396255 специальный </w:t>
            </w:r>
            <w:proofErr w:type="spellStart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грузопассаж</w:t>
            </w:r>
            <w:proofErr w:type="spellEnd"/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12411" w:rsidRPr="00112411" w:rsidTr="00112411">
        <w:tc>
          <w:tcPr>
            <w:tcW w:w="10347" w:type="dxa"/>
            <w:gridSpan w:val="3"/>
            <w:shd w:val="clear" w:color="auto" w:fill="auto"/>
          </w:tcPr>
          <w:p w:rsid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11" w:rsidRPr="00112411" w:rsidRDefault="00112411" w:rsidP="000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>Контактн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лицо: Петрова Лариса Юрьевна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0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 w:rsidRPr="00112411">
              <w:rPr>
                <w:rFonts w:ascii="Times New Roman" w:hAnsi="Times New Roman" w:cs="Times New Roman"/>
                <w:sz w:val="24"/>
                <w:szCs w:val="24"/>
              </w:rPr>
              <w:t xml:space="preserve"> 39-25-96</w:t>
            </w:r>
            <w:r w:rsidR="000C0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411" w:rsidRPr="00112411" w:rsidRDefault="00112411" w:rsidP="000C08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411" w:rsidRPr="00112411" w:rsidRDefault="00112411" w:rsidP="000C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411" w:rsidRPr="00112411" w:rsidRDefault="00112411" w:rsidP="000C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2411" w:rsidRPr="00112411" w:rsidSect="001D21D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C53"/>
    <w:multiLevelType w:val="multilevel"/>
    <w:tmpl w:val="132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56ED1"/>
    <w:multiLevelType w:val="multilevel"/>
    <w:tmpl w:val="195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B6C"/>
    <w:multiLevelType w:val="multilevel"/>
    <w:tmpl w:val="D652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F53E5"/>
    <w:multiLevelType w:val="multilevel"/>
    <w:tmpl w:val="9742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42008"/>
    <w:multiLevelType w:val="multilevel"/>
    <w:tmpl w:val="FBD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27906"/>
    <w:multiLevelType w:val="multilevel"/>
    <w:tmpl w:val="647C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F1E23"/>
    <w:multiLevelType w:val="multilevel"/>
    <w:tmpl w:val="CF0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D6968"/>
    <w:multiLevelType w:val="multilevel"/>
    <w:tmpl w:val="EDB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F63D3"/>
    <w:multiLevelType w:val="multilevel"/>
    <w:tmpl w:val="B288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C5182"/>
    <w:multiLevelType w:val="multilevel"/>
    <w:tmpl w:val="406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D0358"/>
    <w:multiLevelType w:val="multilevel"/>
    <w:tmpl w:val="D7F8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644EE"/>
    <w:multiLevelType w:val="multilevel"/>
    <w:tmpl w:val="3AD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08"/>
    <w:rsid w:val="0001433C"/>
    <w:rsid w:val="000C08BF"/>
    <w:rsid w:val="00112411"/>
    <w:rsid w:val="0014680B"/>
    <w:rsid w:val="001B783A"/>
    <w:rsid w:val="001D21D8"/>
    <w:rsid w:val="00220083"/>
    <w:rsid w:val="0028650F"/>
    <w:rsid w:val="002D3D03"/>
    <w:rsid w:val="002D5E5F"/>
    <w:rsid w:val="002E351A"/>
    <w:rsid w:val="00387EF4"/>
    <w:rsid w:val="003E354C"/>
    <w:rsid w:val="003E3938"/>
    <w:rsid w:val="00444FC0"/>
    <w:rsid w:val="004E20F8"/>
    <w:rsid w:val="004E4649"/>
    <w:rsid w:val="00511B84"/>
    <w:rsid w:val="005344CC"/>
    <w:rsid w:val="00552E0A"/>
    <w:rsid w:val="00694578"/>
    <w:rsid w:val="006C4C85"/>
    <w:rsid w:val="0070531C"/>
    <w:rsid w:val="007203EF"/>
    <w:rsid w:val="00754805"/>
    <w:rsid w:val="00784D5F"/>
    <w:rsid w:val="007D4D86"/>
    <w:rsid w:val="008C04B0"/>
    <w:rsid w:val="009111BC"/>
    <w:rsid w:val="00935108"/>
    <w:rsid w:val="009F14E5"/>
    <w:rsid w:val="00A44EB7"/>
    <w:rsid w:val="00A828B9"/>
    <w:rsid w:val="00AC2E07"/>
    <w:rsid w:val="00AE44BC"/>
    <w:rsid w:val="00AF6DD4"/>
    <w:rsid w:val="00AF7399"/>
    <w:rsid w:val="00BA13F2"/>
    <w:rsid w:val="00C03B2A"/>
    <w:rsid w:val="00C20D6B"/>
    <w:rsid w:val="00C46FE7"/>
    <w:rsid w:val="00C91702"/>
    <w:rsid w:val="00CE66C5"/>
    <w:rsid w:val="00D11416"/>
    <w:rsid w:val="00D86B20"/>
    <w:rsid w:val="00E677F2"/>
    <w:rsid w:val="00EC7339"/>
    <w:rsid w:val="00ED4FF1"/>
    <w:rsid w:val="00E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108"/>
    <w:pPr>
      <w:spacing w:after="225" w:line="660" w:lineRule="atLeast"/>
      <w:outlineLvl w:val="0"/>
    </w:pPr>
    <w:rPr>
      <w:rFonts w:ascii="Roboto Condensed" w:eastAsia="Times New Roman" w:hAnsi="Roboto Condensed" w:cs="Times New Roman"/>
      <w:b/>
      <w:bCs/>
      <w:color w:val="4A4A4A"/>
      <w:spacing w:val="-3"/>
      <w:kern w:val="36"/>
      <w:sz w:val="60"/>
      <w:szCs w:val="60"/>
      <w:lang w:eastAsia="ru-RU"/>
    </w:rPr>
  </w:style>
  <w:style w:type="paragraph" w:styleId="2">
    <w:name w:val="heading 2"/>
    <w:basedOn w:val="a"/>
    <w:link w:val="20"/>
    <w:uiPriority w:val="9"/>
    <w:qFormat/>
    <w:rsid w:val="00935108"/>
    <w:pPr>
      <w:spacing w:before="225" w:after="225" w:line="570" w:lineRule="atLeast"/>
      <w:outlineLvl w:val="1"/>
    </w:pPr>
    <w:rPr>
      <w:rFonts w:ascii="Roboto Condensed" w:eastAsia="Times New Roman" w:hAnsi="Roboto Condensed" w:cs="Times New Roman"/>
      <w:b/>
      <w:bCs/>
      <w:color w:val="4A4A4A"/>
      <w:spacing w:val="-3"/>
      <w:sz w:val="54"/>
      <w:szCs w:val="5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5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108"/>
    <w:rPr>
      <w:strike w:val="0"/>
      <w:dstrike w:val="0"/>
      <w:color w:val="1B68AE"/>
      <w:u w:val="none"/>
      <w:effect w:val="none"/>
    </w:rPr>
  </w:style>
  <w:style w:type="paragraph" w:styleId="a4">
    <w:name w:val="Normal (Web)"/>
    <w:basedOn w:val="a"/>
    <w:uiPriority w:val="99"/>
    <w:unhideWhenUsed/>
    <w:rsid w:val="0093510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108"/>
    <w:rPr>
      <w:rFonts w:ascii="Roboto Condensed" w:eastAsia="Times New Roman" w:hAnsi="Roboto Condensed" w:cs="Times New Roman"/>
      <w:b/>
      <w:bCs/>
      <w:color w:val="4A4A4A"/>
      <w:spacing w:val="-3"/>
      <w:kern w:val="36"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5108"/>
    <w:rPr>
      <w:rFonts w:ascii="Roboto Condensed" w:eastAsia="Times New Roman" w:hAnsi="Roboto Condensed" w:cs="Times New Roman"/>
      <w:b/>
      <w:bCs/>
      <w:color w:val="4A4A4A"/>
      <w:spacing w:val="-3"/>
      <w:sz w:val="54"/>
      <w:szCs w:val="5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5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-name">
    <w:name w:val="file-name"/>
    <w:basedOn w:val="a0"/>
    <w:rsid w:val="00935108"/>
  </w:style>
  <w:style w:type="character" w:customStyle="1" w:styleId="file-size">
    <w:name w:val="file-size"/>
    <w:basedOn w:val="a0"/>
    <w:rsid w:val="00935108"/>
  </w:style>
  <w:style w:type="paragraph" w:styleId="a5">
    <w:name w:val="Balloon Text"/>
    <w:basedOn w:val="a"/>
    <w:link w:val="a6"/>
    <w:uiPriority w:val="99"/>
    <w:semiHidden/>
    <w:unhideWhenUsed/>
    <w:rsid w:val="001B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8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108"/>
    <w:pPr>
      <w:spacing w:after="225" w:line="660" w:lineRule="atLeast"/>
      <w:outlineLvl w:val="0"/>
    </w:pPr>
    <w:rPr>
      <w:rFonts w:ascii="Roboto Condensed" w:eastAsia="Times New Roman" w:hAnsi="Roboto Condensed" w:cs="Times New Roman"/>
      <w:b/>
      <w:bCs/>
      <w:color w:val="4A4A4A"/>
      <w:spacing w:val="-3"/>
      <w:kern w:val="36"/>
      <w:sz w:val="60"/>
      <w:szCs w:val="60"/>
      <w:lang w:eastAsia="ru-RU"/>
    </w:rPr>
  </w:style>
  <w:style w:type="paragraph" w:styleId="2">
    <w:name w:val="heading 2"/>
    <w:basedOn w:val="a"/>
    <w:link w:val="20"/>
    <w:uiPriority w:val="9"/>
    <w:qFormat/>
    <w:rsid w:val="00935108"/>
    <w:pPr>
      <w:spacing w:before="225" w:after="225" w:line="570" w:lineRule="atLeast"/>
      <w:outlineLvl w:val="1"/>
    </w:pPr>
    <w:rPr>
      <w:rFonts w:ascii="Roboto Condensed" w:eastAsia="Times New Roman" w:hAnsi="Roboto Condensed" w:cs="Times New Roman"/>
      <w:b/>
      <w:bCs/>
      <w:color w:val="4A4A4A"/>
      <w:spacing w:val="-3"/>
      <w:sz w:val="54"/>
      <w:szCs w:val="5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5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108"/>
    <w:rPr>
      <w:strike w:val="0"/>
      <w:dstrike w:val="0"/>
      <w:color w:val="1B68AE"/>
      <w:u w:val="none"/>
      <w:effect w:val="none"/>
    </w:rPr>
  </w:style>
  <w:style w:type="paragraph" w:styleId="a4">
    <w:name w:val="Normal (Web)"/>
    <w:basedOn w:val="a"/>
    <w:uiPriority w:val="99"/>
    <w:unhideWhenUsed/>
    <w:rsid w:val="0093510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108"/>
    <w:rPr>
      <w:rFonts w:ascii="Roboto Condensed" w:eastAsia="Times New Roman" w:hAnsi="Roboto Condensed" w:cs="Times New Roman"/>
      <w:b/>
      <w:bCs/>
      <w:color w:val="4A4A4A"/>
      <w:spacing w:val="-3"/>
      <w:kern w:val="36"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5108"/>
    <w:rPr>
      <w:rFonts w:ascii="Roboto Condensed" w:eastAsia="Times New Roman" w:hAnsi="Roboto Condensed" w:cs="Times New Roman"/>
      <w:b/>
      <w:bCs/>
      <w:color w:val="4A4A4A"/>
      <w:spacing w:val="-3"/>
      <w:sz w:val="54"/>
      <w:szCs w:val="5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5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-name">
    <w:name w:val="file-name"/>
    <w:basedOn w:val="a0"/>
    <w:rsid w:val="00935108"/>
  </w:style>
  <w:style w:type="character" w:customStyle="1" w:styleId="file-size">
    <w:name w:val="file-size"/>
    <w:basedOn w:val="a0"/>
    <w:rsid w:val="00935108"/>
  </w:style>
  <w:style w:type="paragraph" w:styleId="a5">
    <w:name w:val="Balloon Text"/>
    <w:basedOn w:val="a"/>
    <w:link w:val="a6"/>
    <w:uiPriority w:val="99"/>
    <w:semiHidden/>
    <w:unhideWhenUsed/>
    <w:rsid w:val="001B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8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1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99979">
                                      <w:marLeft w:val="-450"/>
                                      <w:marRight w:val="-4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1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8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212">
                  <w:marLeft w:val="0"/>
                  <w:marRight w:val="0"/>
                  <w:marTop w:val="0"/>
                  <w:marBottom w:val="0"/>
                  <w:divBdr>
                    <w:top w:val="single" w:sz="36" w:space="31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3548">
                      <w:marLeft w:val="5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712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41FD-2DB5-434A-B49A-3F8ACD99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Николаевна</dc:creator>
  <cp:lastModifiedBy>Мальцева Елена Николаевна</cp:lastModifiedBy>
  <cp:revision>6</cp:revision>
  <cp:lastPrinted>2019-09-09T10:40:00Z</cp:lastPrinted>
  <dcterms:created xsi:type="dcterms:W3CDTF">2019-09-09T11:13:00Z</dcterms:created>
  <dcterms:modified xsi:type="dcterms:W3CDTF">2019-09-11T11:37:00Z</dcterms:modified>
</cp:coreProperties>
</file>